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6F93">
      <w:pPr>
        <w:pStyle w:val="2"/>
        <w:rPr>
          <w:rFonts w:hint="eastAsia"/>
        </w:rPr>
      </w:pPr>
      <w:bookmarkStart w:id="0" w:name="_GoBack"/>
      <w:bookmarkEnd w:id="0"/>
    </w:p>
    <w:p w14:paraId="38241F9A">
      <w:pPr>
        <w:spacing w:line="48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：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Style w:val="11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</w:p>
    <w:p w14:paraId="3920E8EE">
      <w:pPr>
        <w:spacing w:line="48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2024企业卓越实践案例征集表</w:t>
      </w:r>
    </w:p>
    <w:tbl>
      <w:tblPr>
        <w:tblStyle w:val="18"/>
        <w:tblpPr w:leftFromText="180" w:rightFromText="180" w:vertAnchor="text" w:horzAnchor="page" w:tblpX="1170" w:tblpY="634"/>
        <w:tblOverlap w:val="never"/>
        <w:tblW w:w="91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3674"/>
        <w:gridCol w:w="1275"/>
        <w:gridCol w:w="2703"/>
      </w:tblGrid>
      <w:tr w14:paraId="30019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454" w:type="dxa"/>
            <w:vAlign w:val="center"/>
          </w:tcPr>
          <w:p w14:paraId="295474C5">
            <w:pPr>
              <w:pStyle w:val="17"/>
              <w:spacing w:before="72" w:line="181" w:lineRule="auto"/>
              <w:jc w:val="center"/>
              <w:rPr>
                <w:rFonts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案例领域</w:t>
            </w:r>
          </w:p>
          <w:p w14:paraId="45B89CCA">
            <w:pPr>
              <w:pStyle w:val="17"/>
              <w:spacing w:before="72" w:line="181" w:lineRule="auto"/>
              <w:jc w:val="center"/>
              <w:rPr>
                <w:rFonts w:hint="eastAsia" w:eastAsia="仿宋"/>
                <w:spacing w:val="-3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单选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7652" w:type="dxa"/>
            <w:gridSpan w:val="3"/>
            <w:vAlign w:val="center"/>
          </w:tcPr>
          <w:tbl>
            <w:tblPr>
              <w:tblStyle w:val="9"/>
              <w:tblpPr w:leftFromText="180" w:rightFromText="180" w:vertAnchor="text" w:horzAnchor="page" w:tblpX="18" w:tblpY="-4642"/>
              <w:tblOverlap w:val="never"/>
              <w:tblW w:w="76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0"/>
              <w:gridCol w:w="4390"/>
            </w:tblGrid>
            <w:tr w14:paraId="45DC3E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9" w:hRule="atLeast"/>
              </w:trPr>
              <w:tc>
                <w:tcPr>
                  <w:tcW w:w="3240" w:type="dxa"/>
                  <w:vMerge w:val="restart"/>
                  <w:vAlign w:val="center"/>
                </w:tcPr>
                <w:p w14:paraId="489092CD">
                  <w:pPr>
                    <w:jc w:val="center"/>
                    <w:rPr>
                      <w:rFonts w:hint="default" w:ascii="仿宋" w:hAnsi="仿宋" w:eastAsia="仿宋" w:cs="仿宋"/>
                      <w:spacing w:val="-3"/>
                      <w:kern w:val="2"/>
                      <w:sz w:val="21"/>
                      <w:szCs w:val="21"/>
                      <w:lang w:val="en-US" w:eastAsia="zh-CN" w:bidi="ar-SA"/>
                      <w14:textOutline w14:w="4356" w14:cap="sq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kern w:val="2"/>
                      <w:sz w:val="21"/>
                      <w:szCs w:val="21"/>
                      <w:lang w:val="en-US" w:eastAsia="zh-CN" w:bidi="ar-SA"/>
                      <w14:textOutline w14:w="4356" w14:cap="sq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社会责任案例</w:t>
                  </w:r>
                </w:p>
                <w:p w14:paraId="79F48B04">
                  <w:pPr>
                    <w:pStyle w:val="2"/>
                    <w:ind w:left="0" w:leftChars="0" w:firstLine="0" w:firstLineChars="0"/>
                    <w:jc w:val="center"/>
                    <w:rPr>
                      <w:rFonts w:hint="eastAsia" w:ascii="仿宋" w:hAnsi="仿宋" w:eastAsia="仿宋" w:cs="仿宋"/>
                      <w:spacing w:val="-3"/>
                      <w:kern w:val="2"/>
                      <w:sz w:val="21"/>
                      <w:szCs w:val="21"/>
                      <w:lang w:val="en-US" w:eastAsia="zh-CN" w:bidi="ar-SA"/>
                      <w14:textOutline w14:w="4356" w14:cap="sq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667D154F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2024社会责任年度卓越影响力案例</w:t>
                  </w:r>
                </w:p>
                <w:p w14:paraId="0597C18D">
                  <w:pPr>
                    <w:jc w:val="left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</w:p>
              </w:tc>
            </w:tr>
            <w:tr w14:paraId="41AFFE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vMerge w:val="continue"/>
                  <w:vAlign w:val="center"/>
                </w:tcPr>
                <w:p w14:paraId="2CF0B430">
                  <w:pPr>
                    <w:jc w:val="left"/>
                    <w:rPr>
                      <w:rFonts w:hint="eastAsia" w:ascii="黑体" w:hAnsi="黑体" w:eastAsia="黑体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482535BE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2024社会责任杰出企业典范案例</w:t>
                  </w:r>
                </w:p>
                <w:p w14:paraId="41AEB66D">
                  <w:pPr>
                    <w:jc w:val="left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</w:p>
              </w:tc>
            </w:tr>
            <w:tr w14:paraId="601434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vMerge w:val="continue"/>
                  <w:vAlign w:val="center"/>
                </w:tcPr>
                <w:p w14:paraId="689CE4B4">
                  <w:pPr>
                    <w:jc w:val="left"/>
                    <w:rPr>
                      <w:rFonts w:hint="eastAsia" w:ascii="黑体" w:hAnsi="黑体" w:eastAsia="黑体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1305B069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2024社会责任公益慈善典范案例</w:t>
                  </w:r>
                </w:p>
                <w:p w14:paraId="127A4043">
                  <w:pPr>
                    <w:jc w:val="left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</w:p>
              </w:tc>
            </w:tr>
            <w:tr w14:paraId="3D064B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vMerge w:val="continue"/>
                  <w:vAlign w:val="center"/>
                </w:tcPr>
                <w:p w14:paraId="56188825">
                  <w:pPr>
                    <w:jc w:val="left"/>
                    <w:rPr>
                      <w:rFonts w:hint="eastAsia" w:ascii="黑体" w:hAnsi="黑体" w:eastAsia="黑体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65E968A7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2024社会责任绿色环保典范案例</w:t>
                  </w:r>
                </w:p>
                <w:p w14:paraId="780F7FDE">
                  <w:pPr>
                    <w:jc w:val="left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</w:p>
              </w:tc>
            </w:tr>
            <w:tr w14:paraId="5F261A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40" w:type="dxa"/>
                  <w:vMerge w:val="restart"/>
                  <w:vAlign w:val="center"/>
                </w:tcPr>
                <w:p w14:paraId="7F47C9DC">
                  <w:pPr>
                    <w:jc w:val="center"/>
                    <w:rPr>
                      <w:rFonts w:hint="default" w:ascii="黑体" w:hAnsi="黑体" w:eastAsia="黑体" w:cs="微软雅黑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kern w:val="2"/>
                      <w:sz w:val="21"/>
                      <w:szCs w:val="21"/>
                      <w:lang w:val="en-US" w:eastAsia="zh-CN" w:bidi="ar-SA"/>
                      <w14:textOutline w14:w="4356" w14:cap="sq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企业ESG实践案例</w:t>
                  </w:r>
                </w:p>
              </w:tc>
              <w:tc>
                <w:tcPr>
                  <w:tcW w:w="4390" w:type="dxa"/>
                  <w:vAlign w:val="center"/>
                </w:tcPr>
                <w:p w14:paraId="0B0FC585">
                  <w:pPr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2024企业ESG年度杰出实践案例</w:t>
                  </w:r>
                </w:p>
              </w:tc>
            </w:tr>
            <w:tr w14:paraId="42A7AE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vMerge w:val="continue"/>
                  <w:vAlign w:val="center"/>
                </w:tcPr>
                <w:p w14:paraId="2A2ABD66">
                  <w:pPr>
                    <w:jc w:val="left"/>
                    <w:rPr>
                      <w:rFonts w:hint="eastAsia" w:ascii="黑体" w:hAnsi="黑体" w:eastAsia="黑体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686C1690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2024企业ESG创新典范案例</w:t>
                  </w:r>
                </w:p>
                <w:p w14:paraId="638F0BA2">
                  <w:pPr>
                    <w:jc w:val="left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</w:p>
              </w:tc>
            </w:tr>
            <w:tr w14:paraId="253117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4" w:hRule="atLeast"/>
              </w:trPr>
              <w:tc>
                <w:tcPr>
                  <w:tcW w:w="3240" w:type="dxa"/>
                  <w:vMerge w:val="continue"/>
                  <w:vAlign w:val="center"/>
                </w:tcPr>
                <w:p w14:paraId="74DFF88E">
                  <w:pPr>
                    <w:jc w:val="left"/>
                    <w:rPr>
                      <w:rFonts w:hint="eastAsia" w:ascii="黑体" w:hAnsi="黑体" w:eastAsia="黑体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1FD309A7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2024企业ESG乡村振兴典范案例</w:t>
                  </w:r>
                </w:p>
                <w:p w14:paraId="4ACC55F5">
                  <w:pPr>
                    <w:jc w:val="left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</w:p>
              </w:tc>
            </w:tr>
            <w:tr w14:paraId="25558A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7" w:hRule="atLeast"/>
              </w:trPr>
              <w:tc>
                <w:tcPr>
                  <w:tcW w:w="3240" w:type="dxa"/>
                  <w:vMerge w:val="restart"/>
                  <w:vAlign w:val="center"/>
                </w:tcPr>
                <w:p w14:paraId="6548DCA5">
                  <w:pPr>
                    <w:jc w:val="center"/>
                    <w:rPr>
                      <w:rFonts w:hint="default" w:ascii="黑体" w:hAnsi="黑体" w:eastAsia="黑体" w:cs="微软雅黑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kern w:val="2"/>
                      <w:sz w:val="21"/>
                      <w:szCs w:val="21"/>
                      <w:lang w:val="en-US" w:eastAsia="zh-CN" w:bidi="ar-SA"/>
                      <w14:textOutline w14:w="4356" w14:cap="sq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新质生产力案例</w:t>
                  </w:r>
                </w:p>
              </w:tc>
              <w:tc>
                <w:tcPr>
                  <w:tcW w:w="4390" w:type="dxa"/>
                  <w:vAlign w:val="center"/>
                </w:tcPr>
                <w:p w14:paraId="35103229">
                  <w:pPr>
                    <w:jc w:val="left"/>
                    <w:rPr>
                      <w:rFonts w:hint="default" w:ascii="黑体" w:hAnsi="黑体" w:eastAsia="黑体" w:cs="微软雅黑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  <w:t>2024新质生产力领航先锋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案例</w:t>
                  </w:r>
                </w:p>
              </w:tc>
            </w:tr>
            <w:tr w14:paraId="74ADAA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3240" w:type="dxa"/>
                  <w:vMerge w:val="continue"/>
                  <w:vAlign w:val="center"/>
                </w:tcPr>
                <w:p w14:paraId="47F0CD1D">
                  <w:pPr>
                    <w:jc w:val="left"/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24CA11ED">
                  <w:pPr>
                    <w:jc w:val="left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  <w:t>2024新质生产力未来之星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案例</w:t>
                  </w:r>
                </w:p>
              </w:tc>
            </w:tr>
            <w:tr w14:paraId="7BCC8E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240" w:type="dxa"/>
                  <w:vMerge w:val="continue"/>
                  <w:vAlign w:val="center"/>
                </w:tcPr>
                <w:p w14:paraId="662ECC18">
                  <w:pPr>
                    <w:jc w:val="left"/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6171A918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  <w:t>2024新质生产力绿色典范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案例</w:t>
                  </w:r>
                </w:p>
                <w:p w14:paraId="42A6BE79">
                  <w:pPr>
                    <w:jc w:val="left"/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</w:tr>
            <w:tr w14:paraId="4113E9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240" w:type="dxa"/>
                  <w:vMerge w:val="continue"/>
                  <w:vAlign w:val="center"/>
                </w:tcPr>
                <w:p w14:paraId="3D1B81FA">
                  <w:pPr>
                    <w:jc w:val="left"/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2174863A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  <w:t>2024新质生产力智能制造典范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案例</w:t>
                  </w:r>
                </w:p>
                <w:p w14:paraId="1D43CAD0">
                  <w:pPr>
                    <w:jc w:val="left"/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</w:tr>
            <w:tr w14:paraId="05EB9B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4" w:hRule="atLeast"/>
              </w:trPr>
              <w:tc>
                <w:tcPr>
                  <w:tcW w:w="3240" w:type="dxa"/>
                  <w:vMerge w:val="continue"/>
                  <w:vAlign w:val="center"/>
                </w:tcPr>
                <w:p w14:paraId="0765E7E1">
                  <w:pPr>
                    <w:jc w:val="left"/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5C94EBB2">
                  <w:pPr>
                    <w:pStyle w:val="15"/>
                    <w:numPr>
                      <w:ilvl w:val="0"/>
                      <w:numId w:val="0"/>
                    </w:numPr>
                    <w:rPr>
                      <w:rFonts w:hint="default" w:ascii="仿宋" w:hAnsi="仿宋" w:eastAsia="仿宋" w:cs="仿宋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18"/>
                      <w:szCs w:val="18"/>
                      <w:lang w:val="en-US" w:eastAsia="zh-CN" w:bidi="ar-SA"/>
                    </w:rPr>
                    <w:t>□</w:t>
                  </w:r>
                  <w:r>
                    <w:rPr>
                      <w:rFonts w:hint="default" w:ascii="仿宋" w:hAnsi="仿宋" w:eastAsia="仿宋" w:cs="仿宋"/>
                      <w:kern w:val="2"/>
                      <w:sz w:val="18"/>
                      <w:szCs w:val="18"/>
                      <w:lang w:val="en-US" w:eastAsia="zh-CN" w:bidi="ar-SA"/>
                    </w:rPr>
                    <w:t>2024新质生产力金融服务典范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18"/>
                      <w:szCs w:val="18"/>
                      <w:lang w:val="en-US" w:eastAsia="zh-CN" w:bidi="ar-SA"/>
                    </w:rPr>
                    <w:t>案例</w:t>
                  </w:r>
                </w:p>
                <w:p w14:paraId="2DDF368B">
                  <w:pPr>
                    <w:pStyle w:val="15"/>
                    <w:numPr>
                      <w:ilvl w:val="0"/>
                      <w:numId w:val="0"/>
                    </w:numP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</w:tr>
            <w:tr w14:paraId="73E1A0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240" w:type="dxa"/>
                  <w:vMerge w:val="continue"/>
                  <w:vAlign w:val="center"/>
                </w:tcPr>
                <w:p w14:paraId="1DB8B914">
                  <w:pPr>
                    <w:jc w:val="left"/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08AC75DB">
                  <w:pPr>
                    <w:jc w:val="left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  <w:t>2024新质生产力园区典范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案例</w:t>
                  </w:r>
                </w:p>
                <w:p w14:paraId="7C1F1BD2"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</w:tc>
            </w:tr>
            <w:tr w14:paraId="517B7A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240" w:type="dxa"/>
                  <w:vMerge w:val="continue"/>
                  <w:vAlign w:val="center"/>
                </w:tcPr>
                <w:p w14:paraId="78466EB0">
                  <w:pPr>
                    <w:jc w:val="left"/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14:paraId="0DA5E224">
                  <w:pPr>
                    <w:jc w:val="left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微软雅黑"/>
                      <w:sz w:val="18"/>
                      <w:szCs w:val="18"/>
                    </w:rPr>
                    <w:t>□</w:t>
                  </w:r>
                  <w:r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  <w:t>2024新质生产力卓越领导力</w:t>
                  </w: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案例</w:t>
                  </w:r>
                </w:p>
                <w:p w14:paraId="33FFF6CE">
                  <w:pPr>
                    <w:pStyle w:val="2"/>
                    <w:ind w:left="0" w:leftChars="0" w:firstLine="0" w:firstLineChars="0"/>
                  </w:pPr>
                </w:p>
              </w:tc>
            </w:tr>
          </w:tbl>
          <w:p w14:paraId="2EF48F6A">
            <w:pPr>
              <w:pStyle w:val="17"/>
              <w:spacing w:before="167" w:line="221" w:lineRule="auto"/>
              <w:ind w:left="56"/>
            </w:pPr>
          </w:p>
        </w:tc>
      </w:tr>
      <w:tr w14:paraId="32813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54" w:type="dxa"/>
            <w:vAlign w:val="center"/>
          </w:tcPr>
          <w:p w14:paraId="08D4DD6C">
            <w:pPr>
              <w:pStyle w:val="17"/>
              <w:spacing w:before="72" w:line="181" w:lineRule="auto"/>
              <w:jc w:val="center"/>
              <w:rPr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3674" w:type="dxa"/>
            <w:vAlign w:val="center"/>
          </w:tcPr>
          <w:p w14:paraId="6FC61268">
            <w:pPr>
              <w:pStyle w:val="17"/>
              <w:spacing w:before="158" w:line="223" w:lineRule="auto"/>
              <w:ind w:left="104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DF678C">
            <w:pPr>
              <w:pStyle w:val="17"/>
              <w:spacing w:before="72" w:line="181" w:lineRule="auto"/>
              <w:jc w:val="center"/>
              <w:rPr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邮箱地址</w:t>
            </w:r>
          </w:p>
        </w:tc>
        <w:tc>
          <w:tcPr>
            <w:tcW w:w="2703" w:type="dxa"/>
            <w:vAlign w:val="center"/>
          </w:tcPr>
          <w:p w14:paraId="43863CF1">
            <w:pPr>
              <w:pStyle w:val="17"/>
              <w:spacing w:before="33" w:line="203" w:lineRule="auto"/>
              <w:ind w:left="55" w:right="16" w:hanging="3"/>
            </w:pPr>
          </w:p>
        </w:tc>
      </w:tr>
      <w:tr w14:paraId="7A419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54" w:type="dxa"/>
            <w:vAlign w:val="center"/>
          </w:tcPr>
          <w:p w14:paraId="6FFFA691">
            <w:pPr>
              <w:pStyle w:val="17"/>
              <w:spacing w:before="72" w:line="181" w:lineRule="auto"/>
              <w:jc w:val="center"/>
              <w:rPr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3674" w:type="dxa"/>
            <w:vAlign w:val="center"/>
          </w:tcPr>
          <w:p w14:paraId="78AB46E0">
            <w:pPr>
              <w:pStyle w:val="17"/>
              <w:spacing w:before="291" w:line="221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B9726E">
            <w:pPr>
              <w:pStyle w:val="17"/>
              <w:spacing w:before="72" w:line="181" w:lineRule="auto"/>
              <w:jc w:val="center"/>
              <w:rPr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通讯</w:t>
            </w:r>
            <w:r>
              <w:rPr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</w:t>
            </w:r>
          </w:p>
        </w:tc>
        <w:tc>
          <w:tcPr>
            <w:tcW w:w="2703" w:type="dxa"/>
            <w:vAlign w:val="center"/>
          </w:tcPr>
          <w:p w14:paraId="178F2B15">
            <w:pPr>
              <w:pStyle w:val="17"/>
              <w:spacing w:before="30" w:line="204" w:lineRule="auto"/>
              <w:ind w:left="76" w:right="16" w:hanging="24"/>
            </w:pPr>
          </w:p>
        </w:tc>
      </w:tr>
      <w:tr w14:paraId="30C08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06" w:type="dxa"/>
            <w:gridSpan w:val="4"/>
            <w:vAlign w:val="center"/>
          </w:tcPr>
          <w:p w14:paraId="345B4CD4">
            <w:pPr>
              <w:pStyle w:val="17"/>
              <w:jc w:val="center"/>
              <w:rPr>
                <w:spacing w:val="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案例信息</w:t>
            </w:r>
          </w:p>
        </w:tc>
      </w:tr>
      <w:tr w14:paraId="254C4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06" w:type="dxa"/>
            <w:gridSpan w:val="4"/>
          </w:tcPr>
          <w:p w14:paraId="68C1AD86">
            <w:pPr>
              <w:numPr>
                <w:ilvl w:val="0"/>
                <w:numId w:val="1"/>
              </w:numPr>
              <w:rPr>
                <w:spacing w:val="-2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2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单位简介</w:t>
            </w:r>
          </w:p>
          <w:p w14:paraId="12E9A097">
            <w:pPr>
              <w:rPr>
                <w:rFonts w:ascii="仿宋" w:hAnsi="仿宋" w:eastAsia="仿宋" w:cs="仿宋"/>
                <w:snapToGrid w:val="0"/>
                <w:color w:val="000000"/>
                <w:spacing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sz w:val="22"/>
                <w:szCs w:val="22"/>
              </w:rPr>
              <w:t>请介绍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2"/>
                <w:szCs w:val="22"/>
              </w:rPr>
              <w:t>单位背景、主攻方向、主营业务、经营业绩、所获资质和奖项等。</w:t>
            </w:r>
          </w:p>
          <w:p w14:paraId="7F610FCD">
            <w:pPr>
              <w:rPr>
                <w:rFonts w:ascii="仿宋" w:hAnsi="仿宋" w:eastAsia="仿宋" w:cs="仿宋"/>
                <w:snapToGrid w:val="0"/>
                <w:color w:val="000000"/>
                <w:spacing w:val="1"/>
                <w:sz w:val="22"/>
                <w:szCs w:val="22"/>
              </w:rPr>
            </w:pPr>
          </w:p>
          <w:p w14:paraId="1482A325">
            <w:pPr>
              <w:pStyle w:val="2"/>
              <w:rPr>
                <w:rFonts w:ascii="仿宋" w:hAnsi="仿宋" w:eastAsia="仿宋" w:cs="仿宋"/>
                <w:snapToGrid w:val="0"/>
                <w:color w:val="000000"/>
                <w:spacing w:val="1"/>
                <w:sz w:val="22"/>
                <w:szCs w:val="22"/>
              </w:rPr>
            </w:pPr>
          </w:p>
          <w:p w14:paraId="56A7C0E5"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snapToGrid w:val="0"/>
                <w:color w:val="000000"/>
                <w:spacing w:val="1"/>
                <w:sz w:val="22"/>
                <w:szCs w:val="22"/>
              </w:rPr>
            </w:pPr>
          </w:p>
          <w:p w14:paraId="5260C12E">
            <w:pPr>
              <w:pStyle w:val="2"/>
              <w:rPr>
                <w:rFonts w:ascii="仿宋" w:hAnsi="仿宋" w:eastAsia="仿宋" w:cs="仿宋"/>
                <w:snapToGrid w:val="0"/>
                <w:color w:val="000000"/>
                <w:spacing w:val="1"/>
                <w:sz w:val="22"/>
                <w:szCs w:val="22"/>
              </w:rPr>
            </w:pPr>
          </w:p>
          <w:p w14:paraId="18B83F07">
            <w:pPr>
              <w:rPr>
                <w:rFonts w:ascii="仿宋" w:hAnsi="仿宋" w:eastAsia="仿宋" w:cs="仿宋"/>
                <w:snapToGrid w:val="0"/>
                <w:color w:val="000000"/>
                <w:spacing w:val="1"/>
                <w:sz w:val="22"/>
                <w:szCs w:val="22"/>
              </w:rPr>
            </w:pPr>
          </w:p>
          <w:p w14:paraId="5CCC9AEB">
            <w:pPr>
              <w:pStyle w:val="17"/>
              <w:spacing w:before="71" w:line="214" w:lineRule="auto"/>
              <w:ind w:left="52" w:right="16"/>
            </w:pPr>
          </w:p>
          <w:p w14:paraId="64106C40">
            <w:pPr>
              <w:bidi w:val="0"/>
            </w:pPr>
          </w:p>
          <w:p w14:paraId="32DA46D3">
            <w:pPr>
              <w:bidi w:val="0"/>
            </w:pPr>
          </w:p>
          <w:p w14:paraId="6F1EEA1C">
            <w:pPr>
              <w:bidi w:val="0"/>
            </w:pPr>
          </w:p>
          <w:p w14:paraId="1964D785">
            <w:pPr>
              <w:pStyle w:val="2"/>
            </w:pPr>
          </w:p>
          <w:p w14:paraId="5F2499D8">
            <w:pPr>
              <w:pStyle w:val="2"/>
              <w:ind w:left="0" w:leftChars="0" w:firstLine="0" w:firstLineChars="0"/>
            </w:pPr>
          </w:p>
          <w:p w14:paraId="41BF353C">
            <w:pPr>
              <w:pStyle w:val="2"/>
            </w:pPr>
          </w:p>
          <w:p w14:paraId="7C9A96D1">
            <w:pPr>
              <w:tabs>
                <w:tab w:val="left" w:pos="727"/>
              </w:tabs>
              <w:bidi w:val="0"/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 w14:paraId="66381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8" w:hRule="atLeast"/>
        </w:trPr>
        <w:tc>
          <w:tcPr>
            <w:tcW w:w="9106" w:type="dxa"/>
            <w:gridSpan w:val="4"/>
          </w:tcPr>
          <w:p w14:paraId="0F30A98B">
            <w:pPr>
              <w:pStyle w:val="17"/>
              <w:numPr>
                <w:ilvl w:val="0"/>
                <w:numId w:val="1"/>
              </w:numPr>
              <w:spacing w:before="71" w:line="214" w:lineRule="auto"/>
              <w:ind w:right="16"/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Theme="minorHAnsi" w:hAnsiTheme="minorHAnsi" w:eastAsiaTheme="minorEastAsia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案例综述</w:t>
            </w:r>
          </w:p>
          <w:p w14:paraId="3B9FDB92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  <w:r>
              <w:rPr>
                <w:rFonts w:hint="eastAsia"/>
                <w:snapToGrid w:val="0"/>
                <w:color w:val="000000"/>
                <w:spacing w:val="1"/>
              </w:rPr>
              <w:t>请</w:t>
            </w:r>
            <w:r>
              <w:rPr>
                <w:rFonts w:hint="eastAsia"/>
                <w:snapToGrid w:val="0"/>
                <w:color w:val="000000"/>
                <w:spacing w:val="1"/>
                <w:lang w:val="en-US" w:eastAsia="zh-CN"/>
              </w:rPr>
              <w:t>结合申报案例类别，</w:t>
            </w:r>
            <w:r>
              <w:rPr>
                <w:rFonts w:hint="eastAsia"/>
                <w:snapToGrid w:val="0"/>
                <w:color w:val="000000"/>
                <w:spacing w:val="1"/>
              </w:rPr>
              <w:t>详细介绍案例</w:t>
            </w:r>
            <w:r>
              <w:rPr>
                <w:rFonts w:hint="eastAsia"/>
                <w:snapToGrid w:val="0"/>
                <w:color w:val="000000"/>
                <w:spacing w:val="1"/>
                <w:lang w:val="en-US" w:eastAsia="zh-CN"/>
              </w:rPr>
              <w:t>的卓越成效</w:t>
            </w:r>
            <w:r>
              <w:rPr>
                <w:rFonts w:hint="eastAsia"/>
                <w:snapToGrid w:val="0"/>
                <w:color w:val="000000"/>
                <w:spacing w:val="1"/>
              </w:rPr>
              <w:t>。</w:t>
            </w:r>
          </w:p>
          <w:p w14:paraId="75A76A1F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4CEC8487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45E9D6B9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1F37441F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2926CAA1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31866C9E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7B121119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4B5B174F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42CF6FB3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41648984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2964790A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1D757257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7C8A13F0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7BBA4BE0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1A94E3EC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243335FB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  <w:p w14:paraId="3F8D1597">
            <w:pPr>
              <w:pStyle w:val="17"/>
              <w:spacing w:before="71" w:line="214" w:lineRule="auto"/>
              <w:ind w:right="16"/>
              <w:rPr>
                <w:rFonts w:hint="eastAsia"/>
                <w:snapToGrid w:val="0"/>
                <w:color w:val="000000"/>
                <w:spacing w:val="1"/>
              </w:rPr>
            </w:pPr>
          </w:p>
        </w:tc>
      </w:tr>
      <w:tr w14:paraId="02A9B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3" w:hRule="atLeast"/>
        </w:trPr>
        <w:tc>
          <w:tcPr>
            <w:tcW w:w="9106" w:type="dxa"/>
            <w:gridSpan w:val="4"/>
          </w:tcPr>
          <w:p w14:paraId="0A9CEDBA">
            <w:pPr>
              <w:pStyle w:val="17"/>
              <w:spacing w:before="71" w:line="214" w:lineRule="auto"/>
              <w:ind w:right="16"/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Theme="minorHAnsi" w:hAnsiTheme="minorHAnsi" w:eastAsiaTheme="minorEastAsia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三、案例亮点</w:t>
            </w:r>
          </w:p>
          <w:p w14:paraId="4AFF58ED">
            <w:pPr>
              <w:pStyle w:val="17"/>
              <w:spacing w:before="71" w:line="214" w:lineRule="auto"/>
              <w:ind w:right="16"/>
              <w:rPr>
                <w:rFonts w:asciiTheme="minorHAnsi" w:hAnsiTheme="minorHAnsi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2"/>
              </w:rPr>
              <w:t>请</w:t>
            </w:r>
            <w:r>
              <w:rPr>
                <w:rFonts w:hint="eastAsia"/>
                <w:spacing w:val="2"/>
              </w:rPr>
              <w:t>提炼案例亮点。</w:t>
            </w:r>
          </w:p>
        </w:tc>
      </w:tr>
      <w:tr w14:paraId="7B67D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atLeast"/>
        </w:trPr>
        <w:tc>
          <w:tcPr>
            <w:tcW w:w="9106" w:type="dxa"/>
            <w:gridSpan w:val="4"/>
          </w:tcPr>
          <w:p w14:paraId="0B8A075F">
            <w:pPr>
              <w:pStyle w:val="17"/>
              <w:spacing w:before="71" w:line="214" w:lineRule="auto"/>
              <w:ind w:right="16"/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Theme="minorHAnsi" w:hAnsiTheme="minorHAnsi" w:eastAsiaTheme="minorEastAsia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</w:t>
            </w:r>
            <w:r>
              <w:rPr>
                <w:rFonts w:hint="eastAsia" w:asciiTheme="minorHAnsi" w:hAnsiTheme="minorHAnsi" w:eastAsiaTheme="minorEastAsia" w:cstheme="minorBidi"/>
                <w:spacing w:val="-2"/>
                <w:sz w:val="24"/>
                <w:szCs w:val="24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</w:t>
            </w:r>
            <w:r>
              <w:rPr>
                <w:rFonts w:hint="eastAsia" w:asciiTheme="minorHAnsi" w:hAnsiTheme="minorHAnsi" w:eastAsiaTheme="minorEastAsia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价值</w:t>
            </w:r>
          </w:p>
          <w:p w14:paraId="39FA6A1B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  <w:r>
              <w:rPr>
                <w:rFonts w:hint="eastAsia"/>
              </w:rPr>
              <w:t>请从产业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企业、案例等</w:t>
            </w:r>
            <w:r>
              <w:rPr>
                <w:rFonts w:hint="eastAsia"/>
              </w:rPr>
              <w:t>层面阐述该案例对于</w:t>
            </w: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eastAsia"/>
              </w:rPr>
              <w:t>发展的重要意义。</w:t>
            </w:r>
          </w:p>
          <w:p w14:paraId="37B750F9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197956D7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603D3D49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5B58C1B1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137393D5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11BC6F02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3E859925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0F94BAF7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6F77A4B2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  <w:p w14:paraId="16E4C135">
            <w:pPr>
              <w:pStyle w:val="17"/>
              <w:spacing w:before="71" w:line="214" w:lineRule="auto"/>
              <w:ind w:right="16"/>
              <w:rPr>
                <w:rFonts w:hint="eastAsia"/>
              </w:rPr>
            </w:pPr>
          </w:p>
        </w:tc>
      </w:tr>
      <w:tr w14:paraId="4D0B4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06" w:type="dxa"/>
            <w:gridSpan w:val="4"/>
          </w:tcPr>
          <w:p w14:paraId="66CE736E">
            <w:pPr>
              <w:pStyle w:val="17"/>
              <w:spacing w:before="71" w:line="214" w:lineRule="auto"/>
              <w:ind w:left="52" w:right="16"/>
            </w:pPr>
            <w:r>
              <w:rPr>
                <w:rFonts w:hint="eastAsia" w:asciiTheme="minorHAnsi" w:hAnsiTheme="minorHAnsi" w:eastAsiaTheme="minorEastAsia" w:cstheme="minorBidi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附加材料</w:t>
            </w:r>
          </w:p>
        </w:tc>
      </w:tr>
      <w:tr w14:paraId="7E841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106" w:type="dxa"/>
            <w:gridSpan w:val="4"/>
          </w:tcPr>
          <w:p w14:paraId="6943BBAE">
            <w:pPr>
              <w:pStyle w:val="17"/>
              <w:spacing w:before="33" w:line="223" w:lineRule="auto"/>
              <w:ind w:left="52" w:right="11"/>
            </w:pPr>
            <w:r>
              <w:rPr>
                <w:spacing w:val="2"/>
              </w:rPr>
              <w:t>获奖证书、用户评价、媒体报道等。</w:t>
            </w:r>
          </w:p>
          <w:p w14:paraId="3E2D8BD3">
            <w:pPr>
              <w:pStyle w:val="17"/>
              <w:spacing w:before="33" w:line="223" w:lineRule="auto"/>
              <w:ind w:left="52" w:right="11"/>
            </w:pPr>
            <w:r>
              <w:rPr>
                <w:rFonts w:hint="eastAsia"/>
              </w:rPr>
              <w:t>请在此列出附件目录，附件单独打包在一个文件夹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并上传网盘并标注提取码</w:t>
            </w:r>
            <w:r>
              <w:rPr>
                <w:rFonts w:hint="eastAsia"/>
              </w:rPr>
              <w:t>。</w:t>
            </w:r>
          </w:p>
          <w:p w14:paraId="6C29A07D">
            <w:pPr>
              <w:pStyle w:val="17"/>
              <w:kinsoku w:val="0"/>
              <w:autoSpaceDE w:val="0"/>
              <w:autoSpaceDN w:val="0"/>
              <w:adjustRightInd w:val="0"/>
              <w:snapToGrid w:val="0"/>
              <w:spacing w:before="33" w:line="223" w:lineRule="auto"/>
              <w:ind w:right="11"/>
              <w:textAlignment w:val="baseline"/>
              <w:rPr>
                <w:spacing w:val="2"/>
              </w:rPr>
            </w:pPr>
          </w:p>
          <w:tbl>
            <w:tblPr>
              <w:tblStyle w:val="9"/>
              <w:tblpPr w:leftFromText="180" w:rightFromText="180" w:vertAnchor="text" w:horzAnchor="page" w:tblpX="-29" w:tblpY="304"/>
              <w:tblOverlap w:val="never"/>
              <w:tblW w:w="103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69"/>
              <w:gridCol w:w="7204"/>
            </w:tblGrid>
            <w:tr w14:paraId="0E1A31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atLeast"/>
              </w:trPr>
              <w:tc>
                <w:tcPr>
                  <w:tcW w:w="31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FAD200">
                  <w:pPr>
                    <w:pStyle w:val="19"/>
                    <w:widowControl/>
                    <w:adjustRightInd w:val="0"/>
                    <w:snapToGrid w:val="0"/>
                    <w:spacing w:line="600" w:lineRule="exact"/>
                    <w:ind w:firstLine="0" w:firstLineChars="0"/>
                    <w:jc w:val="center"/>
                    <w:rPr>
                      <w:rFonts w:ascii="黑体" w:hAnsi="黑体" w:eastAsia="黑体" w:cs="黑体"/>
                      <w:sz w:val="22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</w:rPr>
                    <w:t>备注</w:t>
                  </w:r>
                </w:p>
              </w:tc>
              <w:tc>
                <w:tcPr>
                  <w:tcW w:w="72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C3D55A">
                  <w:pPr>
                    <w:pStyle w:val="19"/>
                    <w:widowControl/>
                    <w:adjustRightInd w:val="0"/>
                    <w:snapToGrid w:val="0"/>
                    <w:ind w:firstLine="0" w:firstLineChars="0"/>
                    <w:jc w:val="left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 xml:space="preserve">请将电子版发送至：boaoforum@news.cn </w:t>
                  </w:r>
                </w:p>
                <w:p w14:paraId="6446BE02">
                  <w:pPr>
                    <w:pStyle w:val="19"/>
                    <w:widowControl/>
                    <w:adjustRightInd w:val="0"/>
                    <w:snapToGrid w:val="0"/>
                    <w:ind w:firstLine="0" w:firstLineChars="0"/>
                    <w:jc w:val="left"/>
                  </w:pPr>
                  <w:r>
                    <w:rPr>
                      <w:rFonts w:hint="eastAsia" w:ascii="黑体" w:hAnsi="黑体" w:eastAsia="黑体" w:cs="黑体"/>
                      <w:szCs w:val="21"/>
                      <w:lang w:eastAsia="zh-Hans"/>
                    </w:rPr>
                    <w:t>邮件主题：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案例名称+案例形式+主体单位+联系方式</w:t>
                  </w:r>
                </w:p>
              </w:tc>
            </w:tr>
          </w:tbl>
          <w:p w14:paraId="5D4343ED">
            <w:pPr>
              <w:pStyle w:val="17"/>
              <w:spacing w:before="71" w:line="214" w:lineRule="auto"/>
              <w:ind w:left="52" w:right="16"/>
            </w:pPr>
          </w:p>
        </w:tc>
      </w:tr>
    </w:tbl>
    <w:p w14:paraId="673287B4"/>
    <w:p w14:paraId="59A50BFD">
      <w:pP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24AA31-BC70-4DEB-B72F-12360CA12E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4C081E-C32A-4F20-B74C-E773564B2D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00C050D-35A3-4355-8B81-64B628E76D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5043DE-F62D-4CF9-990D-DE7BC8D299D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1065DE9-5604-46EC-AA69-94725B2878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3CF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7E63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7E63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9A194"/>
    <w:multiLevelType w:val="singleLevel"/>
    <w:tmpl w:val="FDF9A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NTZkNmE3Y2I3MTAxNmVjMjAzZTMwNDFkYWQ3YzIifQ=="/>
  </w:docVars>
  <w:rsids>
    <w:rsidRoot w:val="6EB7CA19"/>
    <w:rsid w:val="010276DD"/>
    <w:rsid w:val="014B38AD"/>
    <w:rsid w:val="01750018"/>
    <w:rsid w:val="01A754AE"/>
    <w:rsid w:val="01F07789"/>
    <w:rsid w:val="05A625A8"/>
    <w:rsid w:val="08011F9B"/>
    <w:rsid w:val="0A492F46"/>
    <w:rsid w:val="0AC85E8D"/>
    <w:rsid w:val="0B952149"/>
    <w:rsid w:val="0DBD3C7C"/>
    <w:rsid w:val="0DFD6257"/>
    <w:rsid w:val="104564AE"/>
    <w:rsid w:val="11B33C3D"/>
    <w:rsid w:val="122B6D22"/>
    <w:rsid w:val="14510A89"/>
    <w:rsid w:val="150C0EC7"/>
    <w:rsid w:val="1541011C"/>
    <w:rsid w:val="188C387F"/>
    <w:rsid w:val="18E806F7"/>
    <w:rsid w:val="1ACD2659"/>
    <w:rsid w:val="1CB262AE"/>
    <w:rsid w:val="1D1F1B55"/>
    <w:rsid w:val="1E983314"/>
    <w:rsid w:val="24D11A91"/>
    <w:rsid w:val="2500257E"/>
    <w:rsid w:val="27D5226D"/>
    <w:rsid w:val="281B1411"/>
    <w:rsid w:val="2A114EDF"/>
    <w:rsid w:val="2B084F9D"/>
    <w:rsid w:val="2D6F134E"/>
    <w:rsid w:val="2F2315EF"/>
    <w:rsid w:val="2F613F0D"/>
    <w:rsid w:val="308C4240"/>
    <w:rsid w:val="317738B2"/>
    <w:rsid w:val="32960FFB"/>
    <w:rsid w:val="32C235B0"/>
    <w:rsid w:val="32D7038C"/>
    <w:rsid w:val="343E6181"/>
    <w:rsid w:val="36FF73F1"/>
    <w:rsid w:val="37310D12"/>
    <w:rsid w:val="37736FA4"/>
    <w:rsid w:val="383A4198"/>
    <w:rsid w:val="38AE3D35"/>
    <w:rsid w:val="39795027"/>
    <w:rsid w:val="3AD2116E"/>
    <w:rsid w:val="3B0F6577"/>
    <w:rsid w:val="3B5407F7"/>
    <w:rsid w:val="3D001FC2"/>
    <w:rsid w:val="3DAC43D5"/>
    <w:rsid w:val="3F9A0962"/>
    <w:rsid w:val="416B5944"/>
    <w:rsid w:val="42335659"/>
    <w:rsid w:val="4BCE4DED"/>
    <w:rsid w:val="4D2E66D8"/>
    <w:rsid w:val="4D8450D3"/>
    <w:rsid w:val="4F1847B3"/>
    <w:rsid w:val="4F6B59E4"/>
    <w:rsid w:val="50466128"/>
    <w:rsid w:val="538A4DA9"/>
    <w:rsid w:val="554A116A"/>
    <w:rsid w:val="59012C86"/>
    <w:rsid w:val="59DF3ECB"/>
    <w:rsid w:val="5C013FDE"/>
    <w:rsid w:val="5FC1162D"/>
    <w:rsid w:val="602D64AE"/>
    <w:rsid w:val="604C7A0D"/>
    <w:rsid w:val="616D6B28"/>
    <w:rsid w:val="61D928A4"/>
    <w:rsid w:val="654459CE"/>
    <w:rsid w:val="65C111B7"/>
    <w:rsid w:val="65E93525"/>
    <w:rsid w:val="678E7979"/>
    <w:rsid w:val="69C378AC"/>
    <w:rsid w:val="6A0F5C86"/>
    <w:rsid w:val="6EB7CA19"/>
    <w:rsid w:val="6F127C1B"/>
    <w:rsid w:val="6FE934AB"/>
    <w:rsid w:val="70B11B5F"/>
    <w:rsid w:val="74402197"/>
    <w:rsid w:val="752F3520"/>
    <w:rsid w:val="755E374E"/>
    <w:rsid w:val="765B1A3C"/>
    <w:rsid w:val="799314ED"/>
    <w:rsid w:val="79BB4891"/>
    <w:rsid w:val="7A4E3666"/>
    <w:rsid w:val="7DE003DC"/>
    <w:rsid w:val="7E096190"/>
    <w:rsid w:val="7E6B6EDC"/>
    <w:rsid w:val="7F1C3D0F"/>
    <w:rsid w:val="7F9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cs="仿宋_GB2312"/>
    </w:rPr>
  </w:style>
  <w:style w:type="paragraph" w:customStyle="1" w:styleId="3">
    <w:name w:val="Body Text Indent1"/>
    <w:basedOn w:val="1"/>
    <w:qFormat/>
    <w:uiPriority w:val="0"/>
    <w:pPr>
      <w:spacing w:beforeAutospacing="0" w:after="120" w:afterAutospacing="0"/>
      <w:ind w:left="200" w:leftChars="200"/>
    </w:pPr>
    <w:rPr>
      <w:rFonts w:ascii="Times New Roman" w:hAnsi="Times New Roman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_Style 3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libri" w:hAnsi="Calibri" w:eastAsia="宋体" w:cs="Times New Roman"/>
      <w:color w:val="365F91"/>
      <w:kern w:val="0"/>
      <w:sz w:val="28"/>
      <w:szCs w:val="28"/>
    </w:rPr>
  </w:style>
  <w:style w:type="paragraph" w:customStyle="1" w:styleId="15">
    <w:name w:val="BodyText"/>
    <w:basedOn w:val="1"/>
    <w:qFormat/>
    <w:uiPriority w:val="0"/>
    <w:pPr>
      <w:ind w:left="120"/>
      <w:textAlignment w:val="baseline"/>
    </w:pPr>
    <w:rPr>
      <w:sz w:val="30"/>
      <w:szCs w:val="30"/>
    </w:rPr>
  </w:style>
  <w:style w:type="paragraph" w:customStyle="1" w:styleId="16">
    <w:name w:val="_Style 2"/>
    <w:next w:val="1"/>
    <w:qFormat/>
    <w:uiPriority w:val="0"/>
    <w:pPr>
      <w:keepNext/>
      <w:keepLines/>
      <w:widowControl/>
      <w:spacing w:before="480" w:after="0" w:line="276" w:lineRule="auto"/>
      <w:jc w:val="left"/>
      <w:outlineLvl w:val="9"/>
    </w:pPr>
    <w:rPr>
      <w:rFonts w:ascii="Calibri" w:hAnsi="Calibri" w:eastAsia="宋体" w:cs="Times New Roman"/>
      <w:b/>
      <w:bCs/>
      <w:color w:val="365F91"/>
      <w:kern w:val="0"/>
      <w:sz w:val="28"/>
      <w:szCs w:val="28"/>
      <w:lang w:val="en-US" w:eastAsia="zh-CN" w:bidi="ar-SA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1788</Words>
  <Characters>1955</Characters>
  <Lines>0</Lines>
  <Paragraphs>0</Paragraphs>
  <TotalTime>118</TotalTime>
  <ScaleCrop>false</ScaleCrop>
  <LinksUpToDate>false</LinksUpToDate>
  <CharactersWithSpaces>1967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2024-10-20T16:44:00Z</dcterms:created>
  <dc:creator>WPS_1559542195</dc:creator>
  <cp:lastModifiedBy>Judy</cp:lastModifiedBy>
  <dcterms:modified xsi:type="dcterms:W3CDTF">2024-10-25T09:10:43Z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1B525C6EDA82485DA6A1419A21733DB3_13</vt:lpwstr>
  </property>
</Properties>
</file>